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58" w:rsidRDefault="001B3496"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-904875</wp:posOffset>
            </wp:positionV>
            <wp:extent cx="10058400" cy="7772400"/>
            <wp:effectExtent l="19050" t="0" r="0" b="0"/>
            <wp:wrapNone/>
            <wp:docPr id="35" name="Picture 35" descr="fresh_Horzflyer_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fresh_Horzflyer_cov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FF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490.8pt;margin-top:12pt;width:170.3pt;height:190.2pt;z-index:251662848;mso-position-horizontal-relative:text;mso-position-vertical-relative:text" fillcolor="silver" stroked="f">
            <v:textbox style="mso-next-textbox:#_x0000_s1057">
              <w:txbxContent>
                <w:p w:rsidR="00723E58" w:rsidRPr="00F27514" w:rsidRDefault="006E69FC" w:rsidP="00876581">
                  <w:pPr>
                    <w:rPr>
                      <w:i/>
                      <w:color w:val="411D0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38350" cy="2219325"/>
                        <wp:effectExtent l="19050" t="0" r="0" b="0"/>
                        <wp:docPr id="26" name="Picture 26" descr="C:\Users\tonyamcfarland\AppData\Local\Microsoft\Windows\Temporary Internet Files\Content.IE5\NM714I62\MP900422530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tonyamcfarland\AppData\Local\Microsoft\Windows\Temporary Internet Files\Content.IE5\NM714I62\MP900422530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2219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23E58" w:rsidRPr="00F27514" w:rsidRDefault="00723E58" w:rsidP="00723E58">
                  <w:pPr>
                    <w:jc w:val="center"/>
                  </w:pPr>
                </w:p>
              </w:txbxContent>
            </v:textbox>
          </v:shape>
        </w:pict>
      </w:r>
      <w:r w:rsidR="00ED6FFB">
        <w:pict>
          <v:shape id="_x0000_s1026" type="#_x0000_t202" style="position:absolute;margin-left:-67.9pt;margin-top:-8.6pt;width:459pt;height:45pt;z-index:251647488;mso-position-horizontal-relative:text;mso-position-vertical-relative:text" filled="f" stroked="f">
            <v:textbox style="mso-next-textbox:#_x0000_s1026">
              <w:txbxContent>
                <w:p w:rsidR="00723E58" w:rsidRPr="00D454E1" w:rsidRDefault="00C44064" w:rsidP="00294718">
                  <w:pPr>
                    <w:pStyle w:val="Headlinehere"/>
                  </w:pPr>
                  <w:r>
                    <w:t>Mindful Eating, Mindful Living</w:t>
                  </w:r>
                </w:p>
              </w:txbxContent>
            </v:textbox>
          </v:shape>
        </w:pict>
      </w:r>
      <w:r w:rsidR="00ED6FFB">
        <w:pict>
          <v:shape id="_x0000_s1035" type="#_x0000_t202" style="position:absolute;margin-left:472.1pt;margin-top:252.4pt;width:189pt;height:162pt;z-index:251651584;mso-position-horizontal-relative:text;mso-position-vertical-relative:text" filled="f" stroked="f">
            <v:textbox style="mso-next-textbox:#_x0000_s1035" inset="3.6pt,,3.6pt">
              <w:txbxContent>
                <w:p w:rsidR="00723E58" w:rsidRDefault="00CA68FA" w:rsidP="00723E58">
                  <w:pPr>
                    <w:pStyle w:val="Callouttext"/>
                  </w:pPr>
                  <w:r>
                    <w:t>Dr. Tonya McFarland</w:t>
                  </w:r>
                </w:p>
                <w:p w:rsidR="00CA68FA" w:rsidRDefault="00CA68FA" w:rsidP="00723E58">
                  <w:pPr>
                    <w:pStyle w:val="Callouttext"/>
                  </w:pPr>
                  <w:r>
                    <w:t xml:space="preserve">At 303-709-5897 or by email at </w:t>
                  </w:r>
                  <w:hyperlink r:id="rId7" w:history="1">
                    <w:r w:rsidRPr="00DC54A4">
                      <w:rPr>
                        <w:rStyle w:val="Hyperlink"/>
                      </w:rPr>
                      <w:t>tonya@trustedtherapy.com</w:t>
                    </w:r>
                  </w:hyperlink>
                </w:p>
                <w:p w:rsidR="00CA68FA" w:rsidRDefault="00CA68FA" w:rsidP="00723E58">
                  <w:pPr>
                    <w:pStyle w:val="Callouttext"/>
                  </w:pPr>
                  <w:r>
                    <w:t>Group is limited to 8-10 people so you must register prior to attending the group.</w:t>
                  </w:r>
                </w:p>
                <w:p w:rsidR="00CA68FA" w:rsidRPr="005A3175" w:rsidRDefault="00CA68FA" w:rsidP="00723E58">
                  <w:pPr>
                    <w:pStyle w:val="Callouttext"/>
                  </w:pPr>
                </w:p>
                <w:p w:rsidR="00723E58" w:rsidRPr="005A3175" w:rsidRDefault="00723E58">
                  <w:pPr>
                    <w:spacing w:line="300" w:lineRule="auto"/>
                    <w:jc w:val="center"/>
                    <w:rPr>
                      <w:i/>
                      <w:color w:val="4F2F18"/>
                      <w:sz w:val="28"/>
                    </w:rPr>
                  </w:pPr>
                </w:p>
                <w:p w:rsidR="00723E58" w:rsidRPr="005A3175" w:rsidRDefault="00723E58">
                  <w:pPr>
                    <w:spacing w:line="300" w:lineRule="auto"/>
                    <w:rPr>
                      <w:color w:val="4F2F18"/>
                    </w:rPr>
                  </w:pPr>
                </w:p>
              </w:txbxContent>
            </v:textbox>
          </v:shape>
        </w:pict>
      </w:r>
      <w:r w:rsidR="00ED6FFB">
        <w:pict>
          <v:shape id="_x0000_s1047" type="#_x0000_t202" style="position:absolute;margin-left:490.1pt;margin-top:207.4pt;width:153pt;height:22.2pt;z-index:251652608;mso-position-horizontal-relative:text;mso-position-vertical-relative:text" filled="f" stroked="f">
            <v:textbox style="mso-next-textbox:#_x0000_s1047">
              <w:txbxContent>
                <w:p w:rsidR="00723E58" w:rsidRPr="00876581" w:rsidRDefault="00CA68FA" w:rsidP="00723E58">
                  <w:pPr>
                    <w:pStyle w:val="Subhead02"/>
                    <w:rPr>
                      <w:sz w:val="28"/>
                      <w:szCs w:val="28"/>
                    </w:rPr>
                  </w:pPr>
                  <w:r w:rsidRPr="00876581">
                    <w:rPr>
                      <w:sz w:val="28"/>
                      <w:szCs w:val="28"/>
                    </w:rPr>
                    <w:t>Contact</w:t>
                  </w:r>
                </w:p>
              </w:txbxContent>
            </v:textbox>
          </v:shape>
        </w:pict>
      </w:r>
      <w:r w:rsidR="00723E58">
        <w:softHyphen/>
      </w:r>
    </w:p>
    <w:p w:rsidR="00723E58" w:rsidRPr="00BC4E66" w:rsidRDefault="00ED6FFB" w:rsidP="00723E58">
      <w:r>
        <w:pict>
          <v:shape id="_x0000_s1029" type="#_x0000_t202" style="position:absolute;margin-left:-49.9pt;margin-top:79.2pt;width:207pt;height:337.35pt;z-index:251649536" filled="f" stroked="f">
            <v:textbox style="mso-next-textbox:#_x0000_s1029">
              <w:txbxContent>
                <w:p w:rsidR="00723E58" w:rsidRDefault="00C44064" w:rsidP="00294718">
                  <w:pPr>
                    <w:pStyle w:val="BodyText"/>
                  </w:pPr>
                  <w:r>
                    <w:t xml:space="preserve">This is a group for people who want to learn skills to help them eat more mindfully and become more aware of their eating patterns.  </w:t>
                  </w:r>
                  <w:r w:rsidR="00CF0868">
                    <w:t xml:space="preserve">Mindfulness skills can also be used to help live a more balanced, calm, and enjoyable life.  </w:t>
                  </w:r>
                </w:p>
                <w:p w:rsidR="00CF0868" w:rsidRDefault="00CF0868" w:rsidP="00294718">
                  <w:pPr>
                    <w:pStyle w:val="BodyText"/>
                  </w:pPr>
                  <w:r>
                    <w:t>Goals of the group include:</w:t>
                  </w:r>
                </w:p>
                <w:p w:rsidR="00CF0868" w:rsidRDefault="00CF0868" w:rsidP="00CF0868">
                  <w:pPr>
                    <w:pStyle w:val="BodyText"/>
                    <w:numPr>
                      <w:ilvl w:val="0"/>
                      <w:numId w:val="1"/>
                    </w:numPr>
                  </w:pPr>
                  <w:r>
                    <w:t>Learn mindfulness skills</w:t>
                  </w:r>
                </w:p>
                <w:p w:rsidR="00CF0868" w:rsidRDefault="00CF0868" w:rsidP="00CF0868">
                  <w:pPr>
                    <w:pStyle w:val="BodyText"/>
                    <w:numPr>
                      <w:ilvl w:val="0"/>
                      <w:numId w:val="1"/>
                    </w:numPr>
                  </w:pPr>
                  <w:r>
                    <w:t>Improve your relationship with food and yourself</w:t>
                  </w:r>
                </w:p>
                <w:p w:rsidR="00CF0868" w:rsidRDefault="00CF0868" w:rsidP="00CF0868">
                  <w:pPr>
                    <w:pStyle w:val="BodyText"/>
                    <w:numPr>
                      <w:ilvl w:val="0"/>
                      <w:numId w:val="1"/>
                    </w:numPr>
                  </w:pPr>
                  <w:r>
                    <w:t>Identify triggers to unhealthy eating patterns</w:t>
                  </w:r>
                </w:p>
                <w:p w:rsidR="00CF0868" w:rsidRDefault="00CF0868" w:rsidP="00CF0868">
                  <w:pPr>
                    <w:pStyle w:val="BodyText"/>
                    <w:numPr>
                      <w:ilvl w:val="0"/>
                      <w:numId w:val="1"/>
                    </w:numPr>
                  </w:pPr>
                  <w:r>
                    <w:t>Improve body image and self-esteem</w:t>
                  </w:r>
                </w:p>
                <w:p w:rsidR="00CF0868" w:rsidRDefault="00CA68FA" w:rsidP="00CF0868">
                  <w:pPr>
                    <w:pStyle w:val="BodyText"/>
                    <w:numPr>
                      <w:ilvl w:val="0"/>
                      <w:numId w:val="1"/>
                    </w:numPr>
                  </w:pPr>
                  <w:r>
                    <w:t>Become more confident in yourself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184.1pt;margin-top:67.95pt;width:207pt;height:359.65pt;z-index:251650560" filled="f" stroked="f">
            <v:textbox style="mso-next-textbox:#_x0000_s1030">
              <w:txbxContent>
                <w:p w:rsidR="00CF0868" w:rsidRDefault="00CF0868" w:rsidP="00CA68FA">
                  <w:pPr>
                    <w:pStyle w:val="BodyText"/>
                  </w:pPr>
                  <w:r>
                    <w:t>The group will be ongoing every Tuesday evening</w:t>
                  </w:r>
                  <w:r w:rsidR="001B3496">
                    <w:t xml:space="preserve"> starting January 6</w:t>
                  </w:r>
                  <w:r w:rsidR="001B3496" w:rsidRPr="001B3496">
                    <w:rPr>
                      <w:vertAlign w:val="superscript"/>
                    </w:rPr>
                    <w:t>th</w:t>
                  </w:r>
                  <w:r w:rsidR="001B3496">
                    <w:t>, 2015</w:t>
                  </w:r>
                  <w:r>
                    <w:t xml:space="preserve">.  You may attend as many groups as you feel </w:t>
                  </w:r>
                  <w:proofErr w:type="gramStart"/>
                  <w:r>
                    <w:t>is</w:t>
                  </w:r>
                  <w:proofErr w:type="gramEnd"/>
                  <w:r>
                    <w:t xml:space="preserve"> helpful for you</w:t>
                  </w:r>
                  <w:r w:rsidR="001B3496">
                    <w:t>.</w:t>
                  </w:r>
                </w:p>
                <w:p w:rsidR="00CF0868" w:rsidRDefault="00CF0868" w:rsidP="00CA68FA">
                  <w:pPr>
                    <w:pStyle w:val="BodyText"/>
                  </w:pPr>
                  <w:r>
                    <w:t>The group will be held at Dr. Tonya McFarland’s office Trusted Therapy at 1030 Johnson Rd, Suite # 323 in Golden, CO 80401.  This will be a confidential, supportive,</w:t>
                  </w:r>
                  <w:r w:rsidR="00CA68FA">
                    <w:t xml:space="preserve"> and encouraging group for all.</w:t>
                  </w:r>
                </w:p>
                <w:p w:rsidR="00CA68FA" w:rsidRDefault="00CF0868" w:rsidP="00CA68FA">
                  <w:pPr>
                    <w:pStyle w:val="BodyText"/>
                    <w:numPr>
                      <w:ilvl w:val="0"/>
                      <w:numId w:val="2"/>
                    </w:numPr>
                  </w:pPr>
                  <w:r>
                    <w:t xml:space="preserve">The cost will be $50/group/person.  </w:t>
                  </w:r>
                  <w:r w:rsidR="001B3496">
                    <w:t>Purchase 4 groups and receive 50% off of your fifth session.</w:t>
                  </w:r>
                </w:p>
                <w:p w:rsidR="00CA68FA" w:rsidRDefault="00CA68FA" w:rsidP="00CA68FA">
                  <w:pPr>
                    <w:pStyle w:val="BodyText"/>
                  </w:pPr>
                  <w:r>
                    <w:t>Dr. Tonya McFarland is a licensed clinical psychologist in Golden.  She has over 10 years of experience working with people who struggle with their weight and body image.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-67.9pt;margin-top:22.6pt;width:459pt;height:63.35pt;z-index:251648512" filled="f" stroked="f">
            <v:textbox style="mso-next-textbox:#_x0000_s1028">
              <w:txbxContent>
                <w:p w:rsidR="00723E58" w:rsidRPr="00D454E1" w:rsidRDefault="00C44064" w:rsidP="00294718">
                  <w:pPr>
                    <w:pStyle w:val="Subhead"/>
                  </w:pPr>
                  <w:r>
                    <w:t>Do you feel that you sometimes over/ under eat when you are stressed?  You are not alone!</w:t>
                  </w:r>
                </w:p>
              </w:txbxContent>
            </v:textbox>
          </v:shape>
        </w:pict>
      </w:r>
      <w:r>
        <w:pict>
          <v:shape id="_x0000_s1067" type="#_x0000_t202" style="position:absolute;margin-left:-33pt;margin-top:102pt;width:180pt;height:27pt;z-index:251661824" filled="f" stroked="f">
            <v:textbox style="mso-next-textbox:#_x0000_s1067">
              <w:txbxContent>
                <w:p w:rsidR="00723E58" w:rsidRPr="00C00813" w:rsidRDefault="00723E58" w:rsidP="00723E58">
                  <w:pPr>
                    <w:pStyle w:val="Caption1"/>
                  </w:pPr>
                </w:p>
              </w:txbxContent>
            </v:textbox>
          </v:shape>
        </w:pict>
      </w:r>
    </w:p>
    <w:sectPr w:rsidR="00723E58" w:rsidRPr="00BC4E66" w:rsidSect="00723E58">
      <w:pgSz w:w="15840" w:h="12240" w:orient="landscape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E97"/>
    <w:multiLevelType w:val="hybridMultilevel"/>
    <w:tmpl w:val="96CEC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270E7"/>
    <w:multiLevelType w:val="hybridMultilevel"/>
    <w:tmpl w:val="4536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862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44064"/>
    <w:rsid w:val="00091BA3"/>
    <w:rsid w:val="001B3496"/>
    <w:rsid w:val="00294718"/>
    <w:rsid w:val="00370573"/>
    <w:rsid w:val="00543C68"/>
    <w:rsid w:val="00653F9D"/>
    <w:rsid w:val="006E69FC"/>
    <w:rsid w:val="00723E58"/>
    <w:rsid w:val="00876581"/>
    <w:rsid w:val="009D41AF"/>
    <w:rsid w:val="00BB4D1F"/>
    <w:rsid w:val="00C44064"/>
    <w:rsid w:val="00CA68FA"/>
    <w:rsid w:val="00CF0868"/>
    <w:rsid w:val="00D95046"/>
    <w:rsid w:val="00ED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71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9D41AF"/>
    <w:pPr>
      <w:keepNext/>
      <w:jc w:val="center"/>
      <w:outlineLvl w:val="0"/>
    </w:pPr>
    <w:rPr>
      <w:b/>
      <w:color w:val="411D0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3C68"/>
    <w:pPr>
      <w:spacing w:before="120" w:line="420" w:lineRule="auto"/>
    </w:pPr>
    <w:rPr>
      <w:rFonts w:ascii="Times New Roman" w:hAnsi="Times New Roman"/>
      <w:color w:val="411D0E"/>
      <w:sz w:val="20"/>
    </w:rPr>
  </w:style>
  <w:style w:type="paragraph" w:styleId="BodyText2">
    <w:name w:val="Body Text 2"/>
    <w:basedOn w:val="Normal"/>
    <w:link w:val="BodyText2Char"/>
    <w:rsid w:val="009D41AF"/>
    <w:pPr>
      <w:jc w:val="center"/>
    </w:pPr>
    <w:rPr>
      <w:b/>
      <w:i/>
      <w:color w:val="411D0E"/>
      <w:sz w:val="28"/>
    </w:rPr>
  </w:style>
  <w:style w:type="paragraph" w:styleId="BodyText3">
    <w:name w:val="Body Text 3"/>
    <w:basedOn w:val="Normal"/>
    <w:rsid w:val="009D41AF"/>
    <w:pPr>
      <w:spacing w:line="360" w:lineRule="auto"/>
    </w:pPr>
    <w:rPr>
      <w:color w:val="411D0E"/>
      <w:sz w:val="22"/>
    </w:rPr>
  </w:style>
  <w:style w:type="paragraph" w:customStyle="1" w:styleId="Headlinehere">
    <w:name w:val="Headline here"/>
    <w:basedOn w:val="Normal"/>
    <w:link w:val="HeadlinehereChar"/>
    <w:qFormat/>
    <w:rsid w:val="00543C68"/>
    <w:pPr>
      <w:jc w:val="center"/>
    </w:pPr>
    <w:rPr>
      <w:rFonts w:ascii="Times New Roman" w:hAnsi="Times New Roman"/>
      <w:b/>
      <w:color w:val="411D0E"/>
      <w:sz w:val="60"/>
    </w:rPr>
  </w:style>
  <w:style w:type="paragraph" w:customStyle="1" w:styleId="Subhead">
    <w:name w:val="Subhead"/>
    <w:basedOn w:val="Normal"/>
    <w:link w:val="SubheadChar"/>
    <w:qFormat/>
    <w:rsid w:val="00543C68"/>
    <w:pPr>
      <w:jc w:val="center"/>
    </w:pPr>
    <w:rPr>
      <w:rFonts w:ascii="Times New Roman" w:hAnsi="Times New Roman"/>
      <w:color w:val="4F2F18"/>
      <w:sz w:val="36"/>
    </w:rPr>
  </w:style>
  <w:style w:type="character" w:customStyle="1" w:styleId="HeadlinehereChar">
    <w:name w:val="Headline here Char"/>
    <w:basedOn w:val="DefaultParagraphFont"/>
    <w:link w:val="Headlinehere"/>
    <w:rsid w:val="00543C68"/>
    <w:rPr>
      <w:rFonts w:ascii="Times New Roman" w:hAnsi="Times New Roman"/>
      <w:b/>
      <w:color w:val="411D0E"/>
      <w:sz w:val="60"/>
    </w:rPr>
  </w:style>
  <w:style w:type="paragraph" w:customStyle="1" w:styleId="Subhead01">
    <w:name w:val="Subhead 01"/>
    <w:basedOn w:val="Normal"/>
    <w:link w:val="Subhead01Char"/>
    <w:qFormat/>
    <w:rsid w:val="00543C68"/>
    <w:pPr>
      <w:spacing w:before="240" w:after="120"/>
    </w:pPr>
    <w:rPr>
      <w:rFonts w:ascii="Times New Roman" w:hAnsi="Times New Roman"/>
      <w:b/>
      <w:color w:val="4F2F18"/>
    </w:rPr>
  </w:style>
  <w:style w:type="character" w:customStyle="1" w:styleId="SubheadChar">
    <w:name w:val="Subhead Char"/>
    <w:basedOn w:val="DefaultParagraphFont"/>
    <w:link w:val="Subhead"/>
    <w:rsid w:val="00543C68"/>
    <w:rPr>
      <w:rFonts w:ascii="Times New Roman" w:hAnsi="Times New Roman"/>
      <w:color w:val="4F2F18"/>
      <w:sz w:val="36"/>
    </w:rPr>
  </w:style>
  <w:style w:type="paragraph" w:customStyle="1" w:styleId="PhotoBox">
    <w:name w:val="Photo Box"/>
    <w:basedOn w:val="Normal"/>
    <w:link w:val="PhotoBoxChar"/>
    <w:qFormat/>
    <w:rsid w:val="00543C68"/>
    <w:pPr>
      <w:jc w:val="center"/>
    </w:pPr>
    <w:rPr>
      <w:rFonts w:ascii="Times New Roman" w:hAnsi="Times New Roman"/>
      <w:i/>
      <w:color w:val="411D0E"/>
    </w:rPr>
  </w:style>
  <w:style w:type="character" w:customStyle="1" w:styleId="Subhead01Char">
    <w:name w:val="Subhead 01 Char"/>
    <w:basedOn w:val="DefaultParagraphFont"/>
    <w:link w:val="Subhead01"/>
    <w:rsid w:val="00543C68"/>
    <w:rPr>
      <w:rFonts w:ascii="Times New Roman" w:hAnsi="Times New Roman"/>
      <w:b/>
      <w:color w:val="4F2F18"/>
      <w:sz w:val="24"/>
    </w:rPr>
  </w:style>
  <w:style w:type="paragraph" w:customStyle="1" w:styleId="Subhead02">
    <w:name w:val="Subhead 02"/>
    <w:basedOn w:val="Normal"/>
    <w:link w:val="Subhead02Char"/>
    <w:qFormat/>
    <w:rsid w:val="00543C68"/>
    <w:pPr>
      <w:jc w:val="center"/>
    </w:pPr>
    <w:rPr>
      <w:rFonts w:ascii="Times New Roman" w:hAnsi="Times New Roman"/>
      <w:b/>
      <w:color w:val="4F2F18"/>
    </w:rPr>
  </w:style>
  <w:style w:type="character" w:customStyle="1" w:styleId="PhotoBoxChar">
    <w:name w:val="Photo Box Char"/>
    <w:basedOn w:val="DefaultParagraphFont"/>
    <w:link w:val="PhotoBox"/>
    <w:rsid w:val="00543C68"/>
    <w:rPr>
      <w:rFonts w:ascii="Times New Roman" w:hAnsi="Times New Roman"/>
      <w:i/>
      <w:color w:val="411D0E"/>
      <w:sz w:val="24"/>
    </w:rPr>
  </w:style>
  <w:style w:type="paragraph" w:customStyle="1" w:styleId="Callouttext">
    <w:name w:val="Call_out text"/>
    <w:basedOn w:val="BodyText2"/>
    <w:link w:val="CallouttextChar"/>
    <w:qFormat/>
    <w:rsid w:val="00543C68"/>
    <w:pPr>
      <w:spacing w:line="300" w:lineRule="auto"/>
    </w:pPr>
    <w:rPr>
      <w:rFonts w:ascii="Times New Roman" w:hAnsi="Times New Roman"/>
      <w:b w:val="0"/>
      <w:color w:val="4F2F18"/>
    </w:rPr>
  </w:style>
  <w:style w:type="character" w:customStyle="1" w:styleId="Subhead02Char">
    <w:name w:val="Subhead 02 Char"/>
    <w:basedOn w:val="DefaultParagraphFont"/>
    <w:link w:val="Subhead02"/>
    <w:rsid w:val="00543C68"/>
    <w:rPr>
      <w:rFonts w:ascii="Times New Roman" w:hAnsi="Times New Roman"/>
      <w:b/>
      <w:color w:val="4F2F18"/>
      <w:sz w:val="24"/>
    </w:rPr>
  </w:style>
  <w:style w:type="paragraph" w:customStyle="1" w:styleId="Caption1">
    <w:name w:val="Caption1"/>
    <w:basedOn w:val="Normal"/>
    <w:link w:val="captionChar"/>
    <w:qFormat/>
    <w:rsid w:val="00543C68"/>
    <w:rPr>
      <w:rFonts w:ascii="Times New Roman" w:hAnsi="Times New Roman"/>
      <w:i/>
      <w:color w:val="4F2F18"/>
      <w:sz w:val="20"/>
    </w:rPr>
  </w:style>
  <w:style w:type="character" w:customStyle="1" w:styleId="BodyText2Char">
    <w:name w:val="Body Text 2 Char"/>
    <w:basedOn w:val="DefaultParagraphFont"/>
    <w:link w:val="BodyText2"/>
    <w:rsid w:val="00723E58"/>
    <w:rPr>
      <w:b/>
      <w:i/>
      <w:color w:val="411D0E"/>
      <w:sz w:val="28"/>
    </w:rPr>
  </w:style>
  <w:style w:type="character" w:customStyle="1" w:styleId="CallouttextChar">
    <w:name w:val="Call_out text Char"/>
    <w:basedOn w:val="BodyText2Char"/>
    <w:link w:val="Callouttext"/>
    <w:rsid w:val="00543C68"/>
    <w:rPr>
      <w:rFonts w:ascii="Times New Roman" w:hAnsi="Times New Roman"/>
      <w:color w:val="4F2F18"/>
    </w:rPr>
  </w:style>
  <w:style w:type="paragraph" w:customStyle="1" w:styleId="LogoBox">
    <w:name w:val="Logo Box"/>
    <w:basedOn w:val="Normal"/>
    <w:link w:val="LogoBoxChar"/>
    <w:qFormat/>
    <w:rsid w:val="00543C68"/>
    <w:pPr>
      <w:jc w:val="center"/>
    </w:pPr>
    <w:rPr>
      <w:rFonts w:ascii="Times New Roman" w:hAnsi="Times New Roman"/>
      <w:b/>
      <w:color w:val="411D0E"/>
      <w:sz w:val="26"/>
    </w:rPr>
  </w:style>
  <w:style w:type="character" w:customStyle="1" w:styleId="captionChar">
    <w:name w:val="caption Char"/>
    <w:basedOn w:val="DefaultParagraphFont"/>
    <w:link w:val="Caption1"/>
    <w:rsid w:val="00543C68"/>
    <w:rPr>
      <w:rFonts w:ascii="Times New Roman" w:hAnsi="Times New Roman"/>
      <w:i/>
      <w:color w:val="4F2F18"/>
    </w:rPr>
  </w:style>
  <w:style w:type="paragraph" w:customStyle="1" w:styleId="website">
    <w:name w:val="website"/>
    <w:basedOn w:val="Heading1"/>
    <w:link w:val="websiteChar"/>
    <w:qFormat/>
    <w:rsid w:val="00543C68"/>
    <w:rPr>
      <w:rFonts w:ascii="Times New Roman" w:hAnsi="Times New Roman"/>
      <w:sz w:val="20"/>
    </w:rPr>
  </w:style>
  <w:style w:type="character" w:customStyle="1" w:styleId="LogoBoxChar">
    <w:name w:val="Logo Box Char"/>
    <w:basedOn w:val="DefaultParagraphFont"/>
    <w:link w:val="LogoBox"/>
    <w:rsid w:val="00543C68"/>
    <w:rPr>
      <w:rFonts w:ascii="Times New Roman" w:hAnsi="Times New Roman"/>
      <w:b/>
      <w:color w:val="411D0E"/>
      <w:sz w:val="26"/>
    </w:rPr>
  </w:style>
  <w:style w:type="paragraph" w:customStyle="1" w:styleId="quote">
    <w:name w:val="quote"/>
    <w:basedOn w:val="Normal"/>
    <w:link w:val="quoteChar"/>
    <w:qFormat/>
    <w:rsid w:val="00543C68"/>
    <w:rPr>
      <w:rFonts w:ascii="Times New Roman" w:hAnsi="Times New Roman"/>
      <w:b/>
      <w:i/>
      <w:color w:val="4F2F18"/>
      <w:sz w:val="32"/>
    </w:rPr>
  </w:style>
  <w:style w:type="character" w:customStyle="1" w:styleId="Heading1Char">
    <w:name w:val="Heading 1 Char"/>
    <w:basedOn w:val="DefaultParagraphFont"/>
    <w:link w:val="Heading1"/>
    <w:rsid w:val="00723E58"/>
    <w:rPr>
      <w:b/>
      <w:color w:val="411D0E"/>
      <w:sz w:val="24"/>
    </w:rPr>
  </w:style>
  <w:style w:type="character" w:customStyle="1" w:styleId="websiteChar">
    <w:name w:val="website Char"/>
    <w:basedOn w:val="Heading1Char"/>
    <w:link w:val="website"/>
    <w:rsid w:val="00723E58"/>
  </w:style>
  <w:style w:type="paragraph" w:customStyle="1" w:styleId="phfax">
    <w:name w:val="ph/fax"/>
    <w:basedOn w:val="Normal"/>
    <w:link w:val="phfaxChar"/>
    <w:qFormat/>
    <w:rsid w:val="00723E58"/>
    <w:pPr>
      <w:jc w:val="center"/>
    </w:pPr>
    <w:rPr>
      <w:b/>
      <w:i/>
      <w:color w:val="411D0E"/>
      <w:sz w:val="22"/>
    </w:rPr>
  </w:style>
  <w:style w:type="character" w:customStyle="1" w:styleId="quoteChar">
    <w:name w:val="quote Char"/>
    <w:basedOn w:val="DefaultParagraphFont"/>
    <w:link w:val="quote"/>
    <w:rsid w:val="00543C68"/>
    <w:rPr>
      <w:rFonts w:ascii="Times New Roman" w:hAnsi="Times New Roman"/>
      <w:b/>
      <w:i/>
      <w:color w:val="4F2F18"/>
      <w:sz w:val="32"/>
    </w:rPr>
  </w:style>
  <w:style w:type="paragraph" w:customStyle="1" w:styleId="Numbers">
    <w:name w:val="Numbers"/>
    <w:basedOn w:val="Normal"/>
    <w:link w:val="NumbersChar"/>
    <w:qFormat/>
    <w:rsid w:val="00723E58"/>
    <w:pPr>
      <w:jc w:val="center"/>
    </w:pPr>
    <w:rPr>
      <w:color w:val="411D0E"/>
      <w:sz w:val="22"/>
    </w:rPr>
  </w:style>
  <w:style w:type="character" w:customStyle="1" w:styleId="phfaxChar">
    <w:name w:val="ph/fax Char"/>
    <w:basedOn w:val="DefaultParagraphFont"/>
    <w:link w:val="phfax"/>
    <w:rsid w:val="00723E58"/>
    <w:rPr>
      <w:b/>
      <w:i/>
      <w:color w:val="411D0E"/>
      <w:sz w:val="22"/>
    </w:rPr>
  </w:style>
  <w:style w:type="paragraph" w:customStyle="1" w:styleId="Address">
    <w:name w:val="Address"/>
    <w:basedOn w:val="Normal"/>
    <w:link w:val="AddressChar"/>
    <w:qFormat/>
    <w:rsid w:val="00543C68"/>
    <w:pPr>
      <w:jc w:val="center"/>
    </w:pPr>
    <w:rPr>
      <w:rFonts w:ascii="Times New Roman" w:hAnsi="Times New Roman"/>
      <w:color w:val="411D0E"/>
      <w:sz w:val="22"/>
    </w:rPr>
  </w:style>
  <w:style w:type="character" w:customStyle="1" w:styleId="NumbersChar">
    <w:name w:val="Numbers Char"/>
    <w:basedOn w:val="DefaultParagraphFont"/>
    <w:link w:val="Numbers"/>
    <w:rsid w:val="00723E58"/>
    <w:rPr>
      <w:color w:val="411D0E"/>
      <w:sz w:val="22"/>
    </w:rPr>
  </w:style>
  <w:style w:type="character" w:styleId="Hyperlink">
    <w:name w:val="Hyperlink"/>
    <w:basedOn w:val="DefaultParagraphFont"/>
    <w:uiPriority w:val="99"/>
    <w:unhideWhenUsed/>
    <w:rsid w:val="00CA68FA"/>
    <w:rPr>
      <w:color w:val="6B9F25" w:themeColor="hyperlink"/>
      <w:u w:val="single"/>
    </w:rPr>
  </w:style>
  <w:style w:type="character" w:customStyle="1" w:styleId="AddressChar">
    <w:name w:val="Address Char"/>
    <w:basedOn w:val="DefaultParagraphFont"/>
    <w:link w:val="Address"/>
    <w:rsid w:val="00543C68"/>
    <w:rPr>
      <w:rFonts w:ascii="Times New Roman" w:hAnsi="Times New Roman"/>
      <w:color w:val="411D0E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nya@trustedtherap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yamcfarland\AppData\Roaming\Microsoft\Templates\HP_HealthModern_Flyer_Horiz_TP10378835.dot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HP_HealthModern_Flyer_Horiz_TP10378835</Template>
  <TotalTime>42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McFarland</dc:creator>
  <cp:lastModifiedBy>Tonya McFarland</cp:lastModifiedBy>
  <cp:revision>6</cp:revision>
  <cp:lastPrinted>2007-07-16T20:33:00Z</cp:lastPrinted>
  <dcterms:created xsi:type="dcterms:W3CDTF">2014-04-14T17:43:00Z</dcterms:created>
  <dcterms:modified xsi:type="dcterms:W3CDTF">2014-09-06T20:09:00Z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TC103788359990</vt:lpwstr>
  </property>
</Properties>
</file>